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March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Dear Parents:</w:t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Pecan Trail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6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Grade Orchestra is planning a trip to participate in 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Splashtown Music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Festival in Houston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on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Saturday May 19th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. While it is a lot of fun for the kids, it is also a wonderful learning experience as the students will have the opportunity to compete in their first orchestra contest. </w:t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Here is some information concerning this trip:</w:t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Though students do not have to attend this trip, in order to be eligible to come with us, your student will need to pass all his/her classes for the 5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six weeks grading period.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We will be performing that day as well as spending time at </w:t>
      </w:r>
      <w:r w:rsidDel="00000000" w:rsidR="00000000" w:rsidRPr="00000000">
        <w:rPr>
          <w:rFonts w:ascii="Arial" w:cs="Arial" w:eastAsia="Arial" w:hAnsi="Arial"/>
          <w:rtl w:val="0"/>
        </w:rPr>
        <w:t xml:space="preserve">in the water park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Once we are done performing, the students will be able to have lunch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swim in the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am looking for 3 or 4 chaperones for this trip, please indicate if you are willing and able to help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For students interested in participating in the trip,our </w:t>
      </w:r>
      <w:r w:rsidDel="00000000" w:rsidR="00000000" w:rsidRPr="00000000">
        <w:rPr>
          <w:rFonts w:ascii="Arial" w:cs="Arial" w:eastAsia="Arial" w:hAnsi="Arial"/>
          <w:rtl w:val="0"/>
        </w:rPr>
        <w:t xml:space="preserve">fundraiser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offset much of cost.  the cost is $3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and can be divided into two payments. The first payment of $1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will be due on Wednesday, April 1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while the second payment of $1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will be due on Friday, </w:t>
      </w:r>
      <w:r w:rsidDel="00000000" w:rsidR="00000000" w:rsidRPr="00000000">
        <w:rPr>
          <w:rFonts w:ascii="Arial" w:cs="Arial" w:eastAsia="Arial" w:hAnsi="Arial"/>
          <w:rtl w:val="0"/>
        </w:rPr>
        <w:t xml:space="preserve">April 27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If you would like to pay the entire amount at once, please feel free to do so. Payments can be made in cash or by check (made out to </w:t>
      </w:r>
      <w:r w:rsidDel="00000000" w:rsidR="00000000" w:rsidRPr="00000000">
        <w:rPr>
          <w:rFonts w:ascii="Arial" w:cs="Arial" w:eastAsia="Arial" w:hAnsi="Arial"/>
          <w:rtl w:val="0"/>
        </w:rPr>
        <w:t xml:space="preserve">Pecan Trail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If there are any questions or concerns about the trip payment, or the trip itself,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do not hesitate to e-mail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Ms. Campbell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rtl w:val="0"/>
        </w:rPr>
        <w:t xml:space="preserve">scampbell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@csisd.org</w:t>
      </w:r>
    </w:p>
    <w:p w:rsidR="00000000" w:rsidDel="00000000" w:rsidP="00000000" w:rsidRDefault="00000000" w:rsidRPr="00000000" w14:paraId="0000000E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Sarah Campbell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Pecan Trail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Orchestra Director</w:t>
      </w:r>
    </w:p>
    <w:p w:rsidR="00000000" w:rsidDel="00000000" w:rsidP="00000000" w:rsidRDefault="00000000" w:rsidRPr="00000000" w14:paraId="00000015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76200</wp:posOffset>
                </wp:positionV>
                <wp:extent cx="219075" cy="180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76200</wp:posOffset>
                </wp:positionV>
                <wp:extent cx="219075" cy="1809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1544003</wp:posOffset>
                </wp:positionH>
                <wp:positionV relativeFrom="paragraph">
                  <wp:posOffset>38100</wp:posOffset>
                </wp:positionV>
                <wp:extent cx="2561273" cy="34150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74948" y="3661255"/>
                          <a:ext cx="41421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return the below slip, along with any needed payments, by April 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1544003</wp:posOffset>
                </wp:positionH>
                <wp:positionV relativeFrom="paragraph">
                  <wp:posOffset>38100</wp:posOffset>
                </wp:positionV>
                <wp:extent cx="2561273" cy="34150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1273" cy="3415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Student’s Name: ______________________________________________ Period: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30" w:hanging="630"/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_____Yes, I would like to allow my student to participate in 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Splashtown Music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Festival on May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19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. The minimum first payment is being made at this time.</w:t>
      </w:r>
    </w:p>
    <w:p w:rsidR="00000000" w:rsidDel="00000000" w:rsidP="00000000" w:rsidRDefault="00000000" w:rsidRPr="00000000" w14:paraId="0000001C">
      <w:pPr>
        <w:ind w:left="630" w:hanging="63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_____I am available to chaperone this event.</w:t>
      </w:r>
    </w:p>
    <w:p w:rsidR="00000000" w:rsidDel="00000000" w:rsidP="00000000" w:rsidRDefault="00000000" w:rsidRPr="00000000" w14:paraId="0000001D">
      <w:pPr>
        <w:ind w:left="630" w:hanging="63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        email/phone number_____________________________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_____No, my student will not be participating in the Pride of Texas Festival trip.</w:t>
      </w:r>
    </w:p>
    <w:p w:rsidR="00000000" w:rsidDel="00000000" w:rsidP="00000000" w:rsidRDefault="00000000" w:rsidRPr="00000000" w14:paraId="0000001F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Parent Signature: _________________________________________________________</w:t>
      </w:r>
    </w:p>
    <w:sectPr>
      <w:pgSz w:h="15840" w:w="12240"/>
      <w:pgMar w:bottom="1008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